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08" w:rsidRDefault="001674FF" w:rsidP="001674FF">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Họ và tên học viên: </w:t>
      </w:r>
      <w:r w:rsidR="00F32626">
        <w:rPr>
          <w:rFonts w:ascii="Times New Roman" w:hAnsi="Times New Roman" w:cs="Times New Roman"/>
          <w:b/>
          <w:color w:val="000000" w:themeColor="text1"/>
          <w:sz w:val="28"/>
          <w:szCs w:val="28"/>
        </w:rPr>
        <w:t>GIANG PHI HÙNG</w:t>
      </w:r>
    </w:p>
    <w:p w:rsidR="001674FF" w:rsidRDefault="001674FF" w:rsidP="001674FF">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Lớp: TC147</w:t>
      </w:r>
    </w:p>
    <w:p w:rsidR="00F32626" w:rsidRPr="00F507E3" w:rsidRDefault="00F32626" w:rsidP="001674FF">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Ngày 04/4/2018</w:t>
      </w:r>
    </w:p>
    <w:p w:rsidR="001674FF" w:rsidRDefault="001674FF" w:rsidP="001C1F08">
      <w:pPr>
        <w:spacing w:after="0" w:line="276" w:lineRule="auto"/>
        <w:jc w:val="center"/>
        <w:rPr>
          <w:rFonts w:ascii="Times New Roman" w:hAnsi="Times New Roman" w:cs="Times New Roman"/>
          <w:b/>
          <w:color w:val="000000" w:themeColor="text1"/>
          <w:sz w:val="36"/>
          <w:szCs w:val="28"/>
        </w:rPr>
      </w:pPr>
    </w:p>
    <w:p w:rsidR="001C1F08" w:rsidRPr="00A46FAC" w:rsidRDefault="001C1F08" w:rsidP="001C1F08">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r w:rsidR="001674FF">
        <w:rPr>
          <w:rFonts w:ascii="Times New Roman" w:hAnsi="Times New Roman" w:cs="Times New Roman"/>
          <w:b/>
          <w:color w:val="000000" w:themeColor="text1"/>
          <w:sz w:val="36"/>
          <w:szCs w:val="28"/>
        </w:rPr>
        <w:t xml:space="preserve"> (Lần 1)</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B4550F" w:rsidRDefault="001C1F08" w:rsidP="00907DD0">
      <w:pPr>
        <w:spacing w:after="0" w:line="276" w:lineRule="auto"/>
        <w:jc w:val="both"/>
        <w:rPr>
          <w:rFonts w:ascii="Times New Roman" w:eastAsia="Times New Roman" w:hAnsi="Times New Roman" w:cs="Times New Roman"/>
          <w:b/>
          <w:color w:val="000000" w:themeColor="text1"/>
          <w:sz w:val="24"/>
          <w:szCs w:val="24"/>
        </w:rPr>
      </w:pPr>
      <w:r w:rsidRPr="00B4550F">
        <w:rPr>
          <w:rFonts w:ascii="Times New Roman" w:eastAsia="Times New Roman" w:hAnsi="Times New Roman" w:cs="Times New Roman"/>
          <w:b/>
          <w:bCs/>
          <w:iCs/>
          <w:color w:val="000000" w:themeColor="text1"/>
          <w:sz w:val="24"/>
          <w:szCs w:val="24"/>
        </w:rPr>
        <w:t>Câu 1:</w:t>
      </w:r>
      <w:r w:rsidRPr="00B4550F">
        <w:rPr>
          <w:rFonts w:ascii="Times New Roman" w:eastAsia="Times New Roman" w:hAnsi="Times New Roman" w:cs="Times New Roman"/>
          <w:b/>
          <w:color w:val="000000" w:themeColor="text1"/>
          <w:sz w:val="24"/>
          <w:szCs w:val="24"/>
        </w:rPr>
        <w:t xml:space="preserve"> Quan điểm của Mac-Lênin</w:t>
      </w:r>
      <w:r w:rsidR="00907DD0" w:rsidRPr="00B4550F">
        <w:rPr>
          <w:rFonts w:ascii="Times New Roman" w:eastAsia="Times New Roman" w:hAnsi="Times New Roman" w:cs="Times New Roman"/>
          <w:b/>
          <w:color w:val="000000" w:themeColor="text1"/>
          <w:sz w:val="24"/>
          <w:szCs w:val="24"/>
        </w:rPr>
        <w:t xml:space="preserve"> </w:t>
      </w:r>
      <w:r w:rsidRPr="00B4550F">
        <w:rPr>
          <w:rFonts w:ascii="Times New Roman" w:eastAsia="Times New Roman" w:hAnsi="Times New Roman" w:cs="Times New Roman"/>
          <w:b/>
          <w:color w:val="000000" w:themeColor="text1"/>
          <w:sz w:val="24"/>
          <w:szCs w:val="24"/>
        </w:rPr>
        <w:t xml:space="preserve">về Đảng Cộng sản? </w:t>
      </w:r>
      <w:r w:rsidR="00907DD0" w:rsidRPr="00B4550F">
        <w:rPr>
          <w:rFonts w:ascii="Times New Roman" w:eastAsia="Times New Roman" w:hAnsi="Times New Roman" w:cs="Times New Roman"/>
          <w:b/>
          <w:color w:val="000000" w:themeColor="text1"/>
          <w:sz w:val="24"/>
          <w:szCs w:val="24"/>
        </w:rPr>
        <w:t>Sự vận dụng</w:t>
      </w:r>
      <w:r w:rsidRPr="00B4550F">
        <w:rPr>
          <w:rFonts w:ascii="Times New Roman" w:eastAsia="Times New Roman" w:hAnsi="Times New Roman" w:cs="Times New Roman"/>
          <w:b/>
          <w:color w:val="000000" w:themeColor="text1"/>
          <w:sz w:val="24"/>
          <w:szCs w:val="24"/>
        </w:rPr>
        <w:t xml:space="preserve"> của Đảng Công sản Việt Nam hiện nay? Liên hệ bản thân?</w:t>
      </w:r>
    </w:p>
    <w:p w:rsidR="001C1F08" w:rsidRPr="00B4550F" w:rsidRDefault="001C1F08" w:rsidP="001C1F08">
      <w:pPr>
        <w:tabs>
          <w:tab w:val="left" w:pos="567"/>
        </w:tabs>
        <w:spacing w:after="0" w:line="276" w:lineRule="auto"/>
        <w:ind w:firstLine="426"/>
        <w:jc w:val="both"/>
        <w:rPr>
          <w:rFonts w:ascii="Times New Roman" w:eastAsia="Times New Roman" w:hAnsi="Times New Roman" w:cs="Times New Roman"/>
          <w:b/>
          <w:color w:val="000000" w:themeColor="text1"/>
          <w:sz w:val="24"/>
          <w:szCs w:val="24"/>
        </w:rPr>
      </w:pPr>
    </w:p>
    <w:p w:rsidR="00F32626" w:rsidRPr="00F507E3" w:rsidRDefault="00F32626" w:rsidP="00F32626">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của MÁc Lênin về Đảng Cộng sản</w:t>
      </w:r>
    </w:p>
    <w:p w:rsidR="00F32626" w:rsidRPr="00F507E3" w:rsidRDefault="00F32626" w:rsidP="00F32626">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lang w:val="vi-VN"/>
        </w:rPr>
        <w:t xml:space="preserve">Chủ nghĩa Mác Lê nin về ĐCS đã chỉ ra quy luật ra đời, tồn tại, phát triển của Đảng là chủ nghĩa xã hội khoa học kết hợp với phong trào công nhân. </w:t>
      </w:r>
      <w:r w:rsidRPr="00F507E3">
        <w:rPr>
          <w:rFonts w:ascii="Times New Roman" w:hAnsi="Times New Roman"/>
          <w:color w:val="000000" w:themeColor="text1"/>
          <w:sz w:val="28"/>
          <w:szCs w:val="28"/>
        </w:rPr>
        <w:t>(SGK Lịch sử/13)</w:t>
      </w:r>
    </w:p>
    <w:p w:rsidR="00F32626" w:rsidRPr="00F507E3" w:rsidRDefault="00F32626" w:rsidP="00F32626">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t>Đảng lấy CNXHKH làm kim chỉ nam cho hành động (SGK Lịch sử/18)</w:t>
      </w:r>
    </w:p>
    <w:p w:rsidR="00F32626" w:rsidRPr="00F507E3" w:rsidRDefault="00F32626" w:rsidP="00F32626">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Giành được chính quyền, đảng là hạt nhân lãnh đạo hệ thống chuyên chính vô sản và là một bộ phận của hệ thống ấy (SGK Lịch sử/21)</w:t>
      </w:r>
    </w:p>
    <w:p w:rsidR="00F32626" w:rsidRPr="00F507E3" w:rsidRDefault="00F32626" w:rsidP="00F32626">
      <w:pPr>
        <w:pStyle w:val="para"/>
        <w:tabs>
          <w:tab w:val="left" w:pos="567"/>
        </w:tabs>
        <w:spacing w:before="0" w:beforeAutospacing="0" w:after="0" w:afterAutospacing="0" w:line="276" w:lineRule="auto"/>
        <w:ind w:firstLine="426"/>
        <w:jc w:val="both"/>
        <w:rPr>
          <w:color w:val="000000" w:themeColor="text1"/>
          <w:sz w:val="28"/>
          <w:szCs w:val="28"/>
          <w:lang w:val="vi-VN"/>
        </w:rPr>
      </w:pPr>
      <w:r w:rsidRPr="00F507E3">
        <w:rPr>
          <w:color w:val="000000" w:themeColor="text1"/>
          <w:sz w:val="28"/>
          <w:szCs w:val="28"/>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F32626" w:rsidRPr="00F507E3" w:rsidRDefault="00F32626" w:rsidP="00F32626">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tổ chức chặt chẽ lấy nguyên tắc tập trung dân chủ là nguyên tắc cơ bản (SGK Lịch sử/21)</w:t>
      </w:r>
    </w:p>
    <w:p w:rsidR="00F32626" w:rsidRPr="00F507E3" w:rsidRDefault="00F32626" w:rsidP="00F32626">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khối thống nhất ý chí và hoạt động phê và tự phê bình (SGK Lịch sử/22)</w:t>
      </w:r>
    </w:p>
    <w:p w:rsidR="00F32626" w:rsidRPr="00F507E3" w:rsidRDefault="00F32626" w:rsidP="00F32626">
      <w:pPr>
        <w:pStyle w:val="ListParagraph"/>
        <w:tabs>
          <w:tab w:val="left" w:pos="567"/>
        </w:tabs>
        <w:spacing w:after="0" w:line="276" w:lineRule="auto"/>
        <w:ind w:left="0" w:firstLine="426"/>
        <w:jc w:val="both"/>
        <w:rPr>
          <w:rFonts w:ascii="Times New Roman" w:eastAsia="Times New Roman" w:hAnsi="Times New Roman"/>
          <w:b/>
          <w:color w:val="000000" w:themeColor="text1"/>
          <w:sz w:val="28"/>
          <w:szCs w:val="28"/>
        </w:rPr>
      </w:pPr>
    </w:p>
    <w:p w:rsidR="00F32626" w:rsidRPr="00F507E3" w:rsidRDefault="00F32626" w:rsidP="00F32626">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ĐCS VN về đản</w:t>
      </w:r>
      <w:r>
        <w:rPr>
          <w:rFonts w:ascii="Times New Roman" w:eastAsia="Times New Roman" w:hAnsi="Times New Roman"/>
          <w:b/>
          <w:color w:val="000000" w:themeColor="text1"/>
          <w:sz w:val="28"/>
          <w:szCs w:val="28"/>
        </w:rPr>
        <w:t>g</w:t>
      </w:r>
      <w:r w:rsidRPr="00F507E3">
        <w:rPr>
          <w:rFonts w:ascii="Times New Roman" w:eastAsia="Times New Roman" w:hAnsi="Times New Roman"/>
          <w:b/>
          <w:color w:val="000000" w:themeColor="text1"/>
          <w:sz w:val="28"/>
          <w:szCs w:val="28"/>
        </w:rPr>
        <w:t xml:space="preserve"> và xây dựng đảng CSVN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lastRenderedPageBreak/>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Quan điểm của ĐCSVN về Đảng:</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Tăng cường XD đảng về chính trị: kiên định chủ nghĩa Mac Lênin, tư tưởng HCM, kiên định mục tiêu độc lập dân tộc và chủ nghĩa Xã hội.</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Nâng cao chất lượng và hiệu quả công tác tư tưởng, lý luận.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Rèn luyện phẩm chất đạo đức Cách mạng, chống chủ nghĩa cá nhân.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kiện toàn tổ chức bộ máy của đảng và hệ thống chính trị.</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Kiện toàn tổ chức cơ sở đảng và nâng cao chất lượng đảng viên.</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công tác can bộ, coi trọng công tác bảo vệ chính trị nội bộ.</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nâng cao hiệu quả công tác kiểm tra giám sát.</w:t>
      </w:r>
    </w:p>
    <w:p w:rsidR="00F32626" w:rsidRPr="00F507E3" w:rsidRDefault="00F32626" w:rsidP="00F32626">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phương thức lãnh đạo của đảng.</w:t>
      </w:r>
    </w:p>
    <w:p w:rsidR="00F32626" w:rsidRPr="00F507E3" w:rsidRDefault="00F32626" w:rsidP="00F32626">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     3. </w:t>
      </w:r>
      <w:r w:rsidRPr="00F507E3">
        <w:rPr>
          <w:rFonts w:ascii="Times New Roman" w:eastAsia="Times New Roman" w:hAnsi="Times New Roman" w:cs="Times New Roman"/>
          <w:b/>
          <w:bCs/>
          <w:color w:val="000000" w:themeColor="text1"/>
          <w:sz w:val="28"/>
          <w:szCs w:val="28"/>
        </w:rPr>
        <w:t>Điểm sáng tạo:</w:t>
      </w:r>
    </w:p>
    <w:p w:rsidR="00F32626" w:rsidRPr="00F507E3" w:rsidRDefault="00F32626" w:rsidP="00F32626">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Ngay khi sự ra đời của ĐCS-VN đã là một điểm sáng tạo đọc đáo của Chủ tịch Hồ Chí Minh khi vận dụng chủ nghĩa Mác-Lê nin vào Việt Nam. Đó là thể hiện điều kiện ra đời của đảng phải phù hợp với quy luật phát triển. xuất phát từ hoàn cảnh </w:t>
      </w:r>
      <w:r w:rsidRPr="00F507E3">
        <w:rPr>
          <w:rFonts w:ascii="Times New Roman" w:eastAsia="Times New Roman" w:hAnsi="Times New Roman" w:cs="Times New Roman"/>
          <w:color w:val="000000" w:themeColor="text1"/>
          <w:sz w:val="28"/>
          <w:szCs w:val="28"/>
        </w:rPr>
        <w:lastRenderedPageBreak/>
        <w:t>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đây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hiện thành công chủ nghĩa xã hội và cuối cùng là chủ nghĩa cộng sản. “Xây dựng một đất nước giàu mạnh, xã hội công bằng, văn minh” đây là điểm then chốt, là tiền đề để của một xã hội, xã hội chủ nghĩa, một xã hội không có người bốc lột người. Đảng ta không những vận dụng Chủ nghĩa Mác-Lênin, tư tưởng Hồ Chí Minh về xây dựng Đảng mà còn phát triễn tư tưởng một cách rõ nét hơn về mục tiêu xây dựng chủ nghĩa xã hội và cuối cùng là chủ nghĩa cộng sản.</w:t>
      </w:r>
    </w:p>
    <w:p w:rsidR="00F32626" w:rsidRPr="00F507E3" w:rsidRDefault="00F32626" w:rsidP="00F32626">
      <w:pPr>
        <w:pStyle w:val="ListParagraph"/>
        <w:numPr>
          <w:ilvl w:val="0"/>
          <w:numId w:val="1"/>
        </w:numPr>
        <w:spacing w:after="0" w:line="276" w:lineRule="auto"/>
        <w:ind w:left="0" w:firstLine="0"/>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Liên hệ bản thân</w:t>
      </w:r>
    </w:p>
    <w:p w:rsidR="00F32626" w:rsidRPr="00F507E3" w:rsidRDefault="00F32626" w:rsidP="00F32626">
      <w:pPr>
        <w:pStyle w:val="ListParagraph"/>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shd w:val="clear" w:color="auto" w:fill="FFFFFF"/>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F507E3">
        <w:rPr>
          <w:rFonts w:ascii="Times New Roman" w:hAnsi="Times New Roman"/>
          <w:color w:val="000000" w:themeColor="text1"/>
          <w:sz w:val="28"/>
          <w:szCs w:val="28"/>
          <w:lang w:val="vi-VN" w:eastAsia="vi-VN"/>
        </w:rPr>
        <w:t>chấp hành tốt nội quy quy chế cơ quan</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lên kế hoạch</w:t>
      </w:r>
      <w:r w:rsidRPr="00F507E3">
        <w:rPr>
          <w:rFonts w:ascii="Times New Roman" w:hAnsi="Times New Roman"/>
          <w:color w:val="000000" w:themeColor="text1"/>
          <w:sz w:val="28"/>
          <w:szCs w:val="28"/>
          <w:lang w:eastAsia="vi-VN"/>
        </w:rPr>
        <w:t>,</w:t>
      </w:r>
      <w:r w:rsidRPr="00F507E3">
        <w:rPr>
          <w:rFonts w:ascii="Times New Roman" w:hAnsi="Times New Roman"/>
          <w:color w:val="000000" w:themeColor="text1"/>
          <w:sz w:val="28"/>
          <w:szCs w:val="28"/>
          <w:lang w:val="vi-VN" w:eastAsia="vi-VN"/>
        </w:rPr>
        <w:t xml:space="preserve"> sắp xếp thời gian thực hiện để hoàn thành đúng tiến độ được giao. </w:t>
      </w:r>
      <w:r w:rsidRPr="00F507E3">
        <w:rPr>
          <w:rFonts w:ascii="Times New Roman" w:hAnsi="Times New Roman"/>
          <w:color w:val="000000" w:themeColor="text1"/>
          <w:sz w:val="28"/>
          <w:szCs w:val="28"/>
          <w:lang w:eastAsia="vi-VN"/>
        </w:rPr>
        <w:t>T</w:t>
      </w:r>
      <w:r w:rsidRPr="00F507E3">
        <w:rPr>
          <w:rFonts w:ascii="Times New Roman" w:hAnsi="Times New Roman"/>
          <w:color w:val="000000" w:themeColor="text1"/>
          <w:sz w:val="28"/>
          <w:szCs w:val="28"/>
          <w:lang w:val="vi-VN" w:eastAsia="vi-VN"/>
        </w:rPr>
        <w:t>ôi luôn chủ động</w:t>
      </w:r>
      <w:r w:rsidRPr="00F507E3">
        <w:rPr>
          <w:rFonts w:ascii="Times New Roman" w:hAnsi="Times New Roman"/>
          <w:color w:val="000000" w:themeColor="text1"/>
          <w:sz w:val="28"/>
          <w:szCs w:val="28"/>
          <w:lang w:eastAsia="vi-VN"/>
        </w:rPr>
        <w:t xml:space="preserve"> trong việc đề xuất ra các kế hoạch cho hoạt động của cơ quan cũng như của bản thân; </w:t>
      </w:r>
      <w:r w:rsidRPr="00F507E3">
        <w:rPr>
          <w:rFonts w:ascii="Times New Roman" w:hAnsi="Times New Roman"/>
          <w:color w:val="000000" w:themeColor="text1"/>
          <w:sz w:val="28"/>
          <w:szCs w:val="28"/>
          <w:lang w:val="vi-VN" w:eastAsia="vi-VN"/>
        </w:rPr>
        <w:t>sẵn sàng giúp đỡ đồng nghiệp trong hoạt động chuyên môn</w:t>
      </w:r>
      <w:r w:rsidRPr="00F507E3">
        <w:rPr>
          <w:rFonts w:ascii="Times New Roman" w:hAnsi="Times New Roman"/>
          <w:color w:val="000000" w:themeColor="text1"/>
          <w:sz w:val="28"/>
          <w:szCs w:val="28"/>
          <w:lang w:eastAsia="vi-VN"/>
        </w:rPr>
        <w:t>; l</w:t>
      </w:r>
      <w:r w:rsidRPr="00F507E3">
        <w:rPr>
          <w:rFonts w:ascii="Times New Roman" w:hAnsi="Times New Roman"/>
          <w:color w:val="000000" w:themeColor="text1"/>
          <w:sz w:val="28"/>
          <w:szCs w:val="28"/>
          <w:lang w:val="vi-VN" w:eastAsia="vi-VN"/>
        </w:rPr>
        <w:t xml:space="preserve">uôn vui vẻ, </w:t>
      </w:r>
      <w:r w:rsidRPr="00F507E3">
        <w:rPr>
          <w:rFonts w:ascii="Times New Roman" w:hAnsi="Times New Roman"/>
          <w:color w:val="000000" w:themeColor="text1"/>
          <w:sz w:val="28"/>
          <w:szCs w:val="28"/>
          <w:lang w:eastAsia="vi-VN"/>
        </w:rPr>
        <w:t>hòa nhã với mọi người xung quanh</w:t>
      </w:r>
      <w:r w:rsidRPr="00F507E3">
        <w:rPr>
          <w:rFonts w:ascii="Times New Roman" w:hAnsi="Times New Roman"/>
          <w:color w:val="000000" w:themeColor="text1"/>
          <w:sz w:val="28"/>
          <w:szCs w:val="28"/>
          <w:shd w:val="clear" w:color="auto" w:fill="FFFFFF"/>
        </w:rPr>
        <w:t xml:space="preserve">; đồng thời, bản thân </w:t>
      </w:r>
      <w:r w:rsidRPr="00F507E3">
        <w:rPr>
          <w:rFonts w:ascii="Times New Roman" w:hAnsi="Times New Roman"/>
          <w:color w:val="000000" w:themeColor="text1"/>
          <w:sz w:val="28"/>
          <w:szCs w:val="28"/>
          <w:lang w:val="vi-VN" w:eastAsia="vi-VN"/>
        </w:rPr>
        <w:t>luôn học hỏi những kinh nghiệm của đồng nghiệp, học hỏi từ sách báo</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mạng Internet… nhằm nâng cao trình độ hiểu biết của bản thân để cho công việc ngày một tốt hơn.</w:t>
      </w:r>
      <w:r w:rsidRPr="00F507E3">
        <w:rPr>
          <w:rFonts w:ascii="Times New Roman" w:hAnsi="Times New Roman"/>
          <w:color w:val="000000" w:themeColor="text1"/>
          <w:sz w:val="28"/>
          <w:szCs w:val="28"/>
          <w:shd w:val="clear" w:color="auto" w:fill="FFFFFF"/>
        </w:rPr>
        <w:t xml:space="preserve"> Và tôi cũng nhận thấy rằng, cần </w:t>
      </w:r>
      <w:r w:rsidRPr="00F507E3">
        <w:rPr>
          <w:rFonts w:ascii="Times New Roman" w:hAnsi="Times New Roman"/>
          <w:color w:val="000000" w:themeColor="text1"/>
          <w:sz w:val="28"/>
          <w:szCs w:val="28"/>
          <w:lang w:eastAsia="vi-VN"/>
        </w:rPr>
        <w:t>l</w:t>
      </w:r>
      <w:r w:rsidRPr="00F507E3">
        <w:rPr>
          <w:rFonts w:ascii="Times New Roman" w:hAnsi="Times New Roman"/>
          <w:color w:val="000000" w:themeColor="text1"/>
          <w:sz w:val="28"/>
          <w:szCs w:val="28"/>
          <w:lang w:val="vi-VN" w:eastAsia="vi-VN"/>
        </w:rPr>
        <w:t>uôn tự tin vào bản thân</w:t>
      </w:r>
      <w:r w:rsidRPr="00F507E3">
        <w:rPr>
          <w:rFonts w:ascii="Times New Roman" w:hAnsi="Times New Roman"/>
          <w:color w:val="000000" w:themeColor="text1"/>
          <w:sz w:val="28"/>
          <w:szCs w:val="28"/>
          <w:lang w:eastAsia="vi-VN"/>
        </w:rPr>
        <w:t xml:space="preserve"> mình</w:t>
      </w:r>
      <w:r w:rsidRPr="00F507E3">
        <w:rPr>
          <w:rFonts w:ascii="Times New Roman" w:hAnsi="Times New Roman"/>
          <w:color w:val="000000" w:themeColor="text1"/>
          <w:sz w:val="28"/>
          <w:szCs w:val="28"/>
          <w:lang w:val="vi-VN" w:eastAsia="vi-VN"/>
        </w:rPr>
        <w:t xml:space="preserve"> v</w:t>
      </w:r>
      <w:r w:rsidRPr="00F507E3">
        <w:rPr>
          <w:rFonts w:ascii="Times New Roman" w:hAnsi="Times New Roman"/>
          <w:color w:val="000000" w:themeColor="text1"/>
          <w:sz w:val="28"/>
          <w:szCs w:val="28"/>
          <w:lang w:eastAsia="vi-VN"/>
        </w:rPr>
        <w:t xml:space="preserve">à phải không ngừng cố gắng để ngày càng hoàn thiện, </w:t>
      </w:r>
      <w:r w:rsidRPr="00F507E3">
        <w:rPr>
          <w:rFonts w:ascii="Times New Roman" w:hAnsi="Times New Roman"/>
          <w:color w:val="000000" w:themeColor="text1"/>
          <w:sz w:val="28"/>
          <w:szCs w:val="28"/>
          <w:lang w:val="vi-VN" w:eastAsia="vi-VN"/>
        </w:rPr>
        <w:t>rèn luyện tính kiên nhẫn</w:t>
      </w:r>
      <w:r w:rsidRPr="00F507E3">
        <w:rPr>
          <w:rFonts w:ascii="Times New Roman" w:hAnsi="Times New Roman"/>
          <w:color w:val="000000" w:themeColor="text1"/>
          <w:sz w:val="28"/>
          <w:szCs w:val="28"/>
          <w:lang w:eastAsia="vi-VN"/>
        </w:rPr>
        <w:t xml:space="preserve"> để trở ngại không thể làm tôi </w:t>
      </w:r>
      <w:r w:rsidRPr="00F507E3">
        <w:rPr>
          <w:rFonts w:ascii="Times New Roman" w:hAnsi="Times New Roman"/>
          <w:color w:val="000000" w:themeColor="text1"/>
          <w:sz w:val="28"/>
          <w:szCs w:val="28"/>
          <w:lang w:val="vi-VN" w:eastAsia="vi-VN"/>
        </w:rPr>
        <w:t>nản lòng mà quyết tâm đạt đến mục đích cuối cùng.</w:t>
      </w:r>
    </w:p>
    <w:p w:rsidR="001C1F08" w:rsidRPr="00B4550F"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4"/>
          <w:szCs w:val="24"/>
        </w:rPr>
      </w:pPr>
    </w:p>
    <w:p w:rsidR="001C1F08" w:rsidRPr="00B4550F" w:rsidRDefault="001C1F08" w:rsidP="001E5D3E">
      <w:pPr>
        <w:spacing w:after="0" w:line="276" w:lineRule="auto"/>
        <w:jc w:val="both"/>
        <w:rPr>
          <w:rFonts w:ascii="Times New Roman" w:eastAsia="Times New Roman" w:hAnsi="Times New Roman" w:cs="Times New Roman"/>
          <w:b/>
          <w:color w:val="000000" w:themeColor="text1"/>
          <w:sz w:val="24"/>
          <w:szCs w:val="24"/>
        </w:rPr>
      </w:pPr>
      <w:r w:rsidRPr="00B4550F">
        <w:rPr>
          <w:rFonts w:ascii="Times New Roman" w:eastAsia="Times New Roman" w:hAnsi="Times New Roman" w:cs="Times New Roman"/>
          <w:b/>
          <w:color w:val="000000" w:themeColor="text1"/>
          <w:sz w:val="24"/>
          <w:szCs w:val="24"/>
        </w:rPr>
        <w:t>Câu 2: Tại sao ĐCS lấy tập trung dân chủ làm nguyên tắc tổ chức cơ bản? Biểu hiện của tập trung và dân chủ trong Đảng? Những đỏi hỏi nảy sinh từ thực tế về nhận thức và thực</w:t>
      </w:r>
      <w:r w:rsidR="001E5D3E">
        <w:rPr>
          <w:rFonts w:ascii="Times New Roman" w:eastAsia="Times New Roman" w:hAnsi="Times New Roman" w:cs="Times New Roman"/>
          <w:b/>
          <w:color w:val="000000" w:themeColor="text1"/>
          <w:sz w:val="24"/>
          <w:szCs w:val="24"/>
        </w:rPr>
        <w:t xml:space="preserve"> hiện nguyên tắc này tại đơn vị? </w:t>
      </w:r>
      <w:r w:rsidRPr="00B4550F">
        <w:rPr>
          <w:rFonts w:ascii="Times New Roman" w:eastAsia="Times New Roman" w:hAnsi="Times New Roman" w:cs="Times New Roman"/>
          <w:b/>
          <w:color w:val="000000" w:themeColor="text1"/>
          <w:sz w:val="24"/>
          <w:szCs w:val="24"/>
        </w:rPr>
        <w:t xml:space="preserve"> Đề xuất các giải pháp thực hiện tốt nguyên tắc TTDC?  </w:t>
      </w:r>
    </w:p>
    <w:p w:rsidR="001C1F08" w:rsidRPr="00B4550F"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p>
    <w:p w:rsidR="000F70ED" w:rsidRPr="000F70ED" w:rsidRDefault="000F70ED" w:rsidP="00F32626">
      <w:pPr>
        <w:shd w:val="clear" w:color="auto" w:fill="FFFFFF"/>
        <w:spacing w:after="0" w:line="312" w:lineRule="auto"/>
        <w:jc w:val="both"/>
        <w:rPr>
          <w:rFonts w:ascii="Times New Roman" w:hAnsi="Times New Roman"/>
          <w:b/>
          <w:i/>
          <w:sz w:val="24"/>
          <w:szCs w:val="24"/>
        </w:rPr>
      </w:pPr>
      <w:r w:rsidRPr="000F70ED">
        <w:rPr>
          <w:rFonts w:ascii="Times New Roman" w:hAnsi="Times New Roman"/>
          <w:b/>
          <w:i/>
          <w:sz w:val="24"/>
          <w:szCs w:val="24"/>
        </w:rPr>
        <w:t xml:space="preserve">Đảng  cộng sản Việt Nam khẳng </w:t>
      </w:r>
      <w:r w:rsidRPr="000F70ED">
        <w:rPr>
          <w:rFonts w:ascii="Times New Roman" w:hAnsi="Times New Roman" w:hint="eastAsia"/>
          <w:b/>
          <w:i/>
          <w:sz w:val="24"/>
          <w:szCs w:val="24"/>
        </w:rPr>
        <w:t>đ</w:t>
      </w:r>
      <w:r w:rsidRPr="000F70ED">
        <w:rPr>
          <w:rFonts w:ascii="Times New Roman" w:hAnsi="Times New Roman"/>
          <w:b/>
          <w:i/>
          <w:sz w:val="24"/>
          <w:szCs w:val="24"/>
        </w:rPr>
        <w:t xml:space="preserve">ịnh hoạt </w:t>
      </w:r>
      <w:r w:rsidRPr="000F70ED">
        <w:rPr>
          <w:rFonts w:ascii="Times New Roman" w:hAnsi="Times New Roman" w:hint="eastAsia"/>
          <w:b/>
          <w:i/>
          <w:sz w:val="24"/>
          <w:szCs w:val="24"/>
        </w:rPr>
        <w:t>đ</w:t>
      </w:r>
      <w:r w:rsidRPr="000F70ED">
        <w:rPr>
          <w:rFonts w:ascii="Times New Roman" w:hAnsi="Times New Roman"/>
          <w:b/>
          <w:i/>
          <w:sz w:val="24"/>
          <w:szCs w:val="24"/>
        </w:rPr>
        <w:t>ộng theo nguy</w:t>
      </w:r>
      <w:r w:rsidRPr="000F70ED">
        <w:rPr>
          <w:rFonts w:ascii="Times New Roman" w:hAnsi="Times New Roman" w:cs="VNI-Times"/>
          <w:b/>
          <w:i/>
          <w:sz w:val="24"/>
          <w:szCs w:val="24"/>
        </w:rPr>
        <w:t>ê</w:t>
      </w:r>
      <w:r w:rsidRPr="000F70ED">
        <w:rPr>
          <w:rFonts w:ascii="Times New Roman" w:hAnsi="Times New Roman"/>
          <w:b/>
          <w:i/>
          <w:sz w:val="24"/>
          <w:szCs w:val="24"/>
        </w:rPr>
        <w:t>n tắc tập trung d</w:t>
      </w:r>
      <w:r w:rsidRPr="000F70ED">
        <w:rPr>
          <w:rFonts w:ascii="Times New Roman" w:hAnsi="Times New Roman" w:cs="VNI-Times"/>
          <w:b/>
          <w:i/>
          <w:sz w:val="24"/>
          <w:szCs w:val="24"/>
        </w:rPr>
        <w:t>â</w:t>
      </w:r>
      <w:r w:rsidRPr="000F70ED">
        <w:rPr>
          <w:rFonts w:ascii="Times New Roman" w:hAnsi="Times New Roman"/>
          <w:b/>
          <w:i/>
          <w:sz w:val="24"/>
          <w:szCs w:val="24"/>
        </w:rPr>
        <w:t>n chủ vì:</w:t>
      </w:r>
    </w:p>
    <w:p w:rsidR="000F70ED" w:rsidRPr="000F70ED" w:rsidRDefault="000F70ED" w:rsidP="00F32626">
      <w:pPr>
        <w:pStyle w:val="ListParagraph"/>
        <w:spacing w:after="0" w:line="312" w:lineRule="auto"/>
        <w:ind w:left="0" w:right="-331" w:firstLine="284"/>
        <w:rPr>
          <w:rFonts w:ascii="Times New Roman" w:hAnsi="Times New Roman"/>
          <w:sz w:val="24"/>
          <w:szCs w:val="24"/>
        </w:rPr>
      </w:pPr>
      <w:r w:rsidRPr="000F70ED">
        <w:rPr>
          <w:rFonts w:ascii="Times New Roman" w:hAnsi="Times New Roman"/>
          <w:b/>
          <w:sz w:val="24"/>
          <w:szCs w:val="24"/>
        </w:rPr>
        <w:t>Cơ sở lý luận</w:t>
      </w:r>
      <w:r w:rsidRPr="000F70ED">
        <w:rPr>
          <w:rFonts w:ascii="Times New Roman" w:hAnsi="Times New Roman"/>
          <w:sz w:val="24"/>
          <w:szCs w:val="24"/>
        </w:rPr>
        <w:t xml:space="preserve"> :</w:t>
      </w:r>
    </w:p>
    <w:p w:rsidR="000F70ED" w:rsidRPr="000F70ED" w:rsidRDefault="000F70ED" w:rsidP="00F32626">
      <w:pPr>
        <w:pStyle w:val="ListParagraph"/>
        <w:numPr>
          <w:ilvl w:val="0"/>
          <w:numId w:val="8"/>
        </w:numPr>
        <w:spacing w:after="0" w:line="312" w:lineRule="auto"/>
        <w:ind w:left="0" w:right="-331" w:firstLine="0"/>
        <w:jc w:val="both"/>
        <w:rPr>
          <w:rFonts w:ascii="Times New Roman" w:hAnsi="Times New Roman"/>
          <w:sz w:val="24"/>
          <w:szCs w:val="24"/>
        </w:rPr>
      </w:pPr>
      <w:r w:rsidRPr="000F70ED">
        <w:rPr>
          <w:rFonts w:ascii="Times New Roman" w:hAnsi="Times New Roman"/>
          <w:b/>
          <w:sz w:val="24"/>
          <w:szCs w:val="24"/>
        </w:rPr>
        <w:t>Quan điểm Mác - Ăngghen và Lê nin</w:t>
      </w:r>
      <w:r w:rsidRPr="000F70ED">
        <w:rPr>
          <w:rFonts w:ascii="Times New Roman" w:hAnsi="Times New Roman"/>
          <w:sz w:val="24"/>
          <w:szCs w:val="24"/>
        </w:rPr>
        <w:t xml:space="preserve"> :</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Mác ăng ghen là những người thành lập đặt nền móng của một chính Đảng mang bản chất của một giai cấp công nhân. Nhưng Mác ăn ghen chưa nói rỏ về nguyên tắc tập trung dân chủ. Trong Liên đoàn những người cộng sản Mác ăn ghen nói: trong nội bộ phải đoàn kết thống nhất về ý chi và hành động.</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lastRenderedPageBreak/>
        <w:t>Lê nin là người vận dụng và phát triển quan điểm của Mác và Ăn ghen thì trong tám vấn đề xây dựng Đảng kiểu mới thì Lê nin khẳng định Đảng là một tổ chức chặt chẽ và khẳng định nguyên tắc tập trung dân chủ là nguyên tắc cơ bản.</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Lê nin khẳng định nguyên tắc tập trung dân chủ nhằm phân biệt giữa một Đảng kiểu mới và những Đảng cơ hội khác.</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Lê nin còn khẳng định nguyên tắc tập trung dân chủ là một nguyên tắc cấu thành xây dựng và phát triển của chính đảng. Đảng này bảo vệ quyền lợi của giai cấp công nhân và nhân dân lao động.</w:t>
      </w:r>
    </w:p>
    <w:p w:rsidR="000F70ED" w:rsidRPr="000F70ED" w:rsidRDefault="000F70ED" w:rsidP="00F32626">
      <w:pPr>
        <w:pStyle w:val="ListParagraph"/>
        <w:numPr>
          <w:ilvl w:val="0"/>
          <w:numId w:val="8"/>
        </w:numPr>
        <w:spacing w:after="0" w:line="312" w:lineRule="auto"/>
        <w:ind w:left="0" w:right="-331" w:firstLine="284"/>
        <w:jc w:val="both"/>
        <w:rPr>
          <w:rFonts w:ascii="Times New Roman" w:hAnsi="Times New Roman"/>
          <w:sz w:val="24"/>
          <w:szCs w:val="24"/>
        </w:rPr>
      </w:pPr>
      <w:r w:rsidRPr="000F70ED">
        <w:rPr>
          <w:rFonts w:ascii="Times New Roman" w:hAnsi="Times New Roman"/>
          <w:b/>
          <w:sz w:val="24"/>
          <w:szCs w:val="24"/>
        </w:rPr>
        <w:t>Quan điểm Hồ chí Minh</w:t>
      </w:r>
      <w:r w:rsidRPr="000F70ED">
        <w:rPr>
          <w:rFonts w:ascii="Times New Roman" w:hAnsi="Times New Roman"/>
          <w:sz w:val="24"/>
          <w:szCs w:val="24"/>
        </w:rPr>
        <w:t xml:space="preserve"> :</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Hồ chí Minh khẳng định Đảng cộng sản Việt nam thực hiện nguyên tắc tập trung dân chủ là nguyên tắc cơ bản.</w:t>
      </w:r>
    </w:p>
    <w:p w:rsidR="000F70ED" w:rsidRPr="000F70ED" w:rsidRDefault="000F70ED" w:rsidP="000F70ED">
      <w:pPr>
        <w:spacing w:after="0" w:line="312" w:lineRule="auto"/>
        <w:ind w:right="-331" w:firstLine="720"/>
        <w:rPr>
          <w:rFonts w:ascii="Times New Roman" w:hAnsi="Times New Roman"/>
          <w:b/>
          <w:sz w:val="24"/>
          <w:szCs w:val="24"/>
        </w:rPr>
      </w:pPr>
      <w:r w:rsidRPr="000F70ED">
        <w:rPr>
          <w:rFonts w:ascii="Times New Roman" w:hAnsi="Times New Roman"/>
          <w:b/>
          <w:sz w:val="24"/>
          <w:szCs w:val="24"/>
        </w:rPr>
        <w:t>Cơ sở thực tiển :</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 xml:space="preserve">+ </w:t>
      </w:r>
      <w:r w:rsidRPr="000F70ED">
        <w:rPr>
          <w:rFonts w:ascii="Times New Roman" w:hAnsi="Times New Roman"/>
          <w:i/>
          <w:sz w:val="24"/>
          <w:szCs w:val="24"/>
        </w:rPr>
        <w:t>Cách mạng thế giới</w:t>
      </w:r>
      <w:r w:rsidRPr="000F70ED">
        <w:rPr>
          <w:rFonts w:ascii="Times New Roman" w:hAnsi="Times New Roman"/>
          <w:sz w:val="24"/>
          <w:szCs w:val="24"/>
        </w:rPr>
        <w:t xml:space="preserve"> : rút ra bài học </w:t>
      </w:r>
    </w:p>
    <w:p w:rsidR="000F70ED" w:rsidRPr="000F70ED" w:rsidRDefault="000F70ED" w:rsidP="000F70ED">
      <w:pPr>
        <w:pStyle w:val="ListParagraph"/>
        <w:numPr>
          <w:ilvl w:val="0"/>
          <w:numId w:val="9"/>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Phong trào nào đảng nào thực hiện tốt nguyên tắc tập trung dân chủ thì phong trào đó và đảng đó có được những thành công như cách mạng tháng 10 Nga</w:t>
      </w:r>
    </w:p>
    <w:p w:rsidR="000F70ED" w:rsidRPr="000F70ED" w:rsidRDefault="000F70ED" w:rsidP="000F70ED">
      <w:pPr>
        <w:pStyle w:val="ListParagraph"/>
        <w:numPr>
          <w:ilvl w:val="0"/>
          <w:numId w:val="9"/>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Nếu đảng nào đó vi phạm nguyên tắc tập trung dân chủ thì sẽ dẫn đến thất bại như Hệ thống đông âu liên xô sụp đổ</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 xml:space="preserve">+ </w:t>
      </w:r>
      <w:r w:rsidRPr="000F70ED">
        <w:rPr>
          <w:rFonts w:ascii="Times New Roman" w:hAnsi="Times New Roman"/>
          <w:i/>
          <w:sz w:val="24"/>
          <w:szCs w:val="24"/>
        </w:rPr>
        <w:t>Cách mạng Việt nam</w:t>
      </w:r>
      <w:r w:rsidRPr="000F70ED">
        <w:rPr>
          <w:rFonts w:ascii="Times New Roman" w:hAnsi="Times New Roman"/>
          <w:sz w:val="24"/>
          <w:szCs w:val="24"/>
        </w:rPr>
        <w:t xml:space="preserve">  : từ khi thành lập Đảng cho đến nay</w:t>
      </w:r>
    </w:p>
    <w:p w:rsidR="000F70ED" w:rsidRPr="000F70ED" w:rsidRDefault="000F70ED" w:rsidP="000F70ED">
      <w:pPr>
        <w:pStyle w:val="ListParagraph"/>
        <w:numPr>
          <w:ilvl w:val="0"/>
          <w:numId w:val="10"/>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Thực hiện nghiêm nguyên tắc tập trung dân chủ, thể hiện rõ trong nghị quyết, trong cương lĩnh và trong phương hướng nhiệm vụ của mình. Đó là sự thành công của cách mạng Việt nam qua 85 năm qua.</w:t>
      </w:r>
    </w:p>
    <w:p w:rsidR="000F70ED" w:rsidRPr="000F70ED" w:rsidRDefault="000F70ED" w:rsidP="000F70ED">
      <w:pPr>
        <w:pStyle w:val="ListParagraph"/>
        <w:numPr>
          <w:ilvl w:val="0"/>
          <w:numId w:val="10"/>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Bên cạnh đó ta có những biểu hiện dân chủ hình thức, dẫn đến làm mất lòng tin đối với quần chúng nhân dân. Có những lúc chúng ta biểu hiện vi phạm nguyên tắc tập trung dân chủ dẫn đến dân chủ hình thức tập trung quan liêu.</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Từ lý luận cho đến thực tiển cách mạng thế giới và cách mạng Việt nam vì sao chúng ta khẳng định nguyên tắc tập trung dân chủ là nguyên tắc cơ bản:</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Xuất phát từ bản chất giai cấp công nhân của Đảng</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Xuất phát từ nhiệm vụ chính trị của một Đảng.</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Vì nguyên tắc này chi phối tất cả các nguyên tắc khác và hoạt động khác của Đảng. Như trong sinh hoạt đảng nguyên tắc phê và tự phê là nguyên tắc, là quy luật  để  phát triển, nhưng nếu không xác định được nội dung phương pháp, hình thức của nguyên tắc tự phê bình và phê bình thì sẽ dẫn đến mất đoàn kết nội bộ. Từ đó phải quay lại nguyên tắc tập trung dân chủ để xác định nội dung , xác định đối tượng và phải có người đại diện lãnh đạo để mà định hướng cho chúng ta làm tốt vấn đề tự phê bình và phê bình.</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Một nguyên tắc nữa là dựa vào nhân dân để xây dựng Đảng nhưng không có nghĩa dân đòi cái gì thì giải quyết cái đó, chúng ta vẫn lắng nghe vẫn tiếp thu nhưng chúng ta giải thích trên những quy định chung nhất.</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Ngoài ra những nguyên tắc khác như bầu cử cũng áp dụng nguyên tắc tập trung dân chủ hoặc muốn nâng cao chất lượng sinh hoạt Đảng hiện nay củng phải làm tốt nguyên tắc tập trung dân chủ.Luân chuyển, bổ nhiệm cán bộ cũng phải thực hiện nguyên tắc tập trung dân chủ.</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Thể hiện được năng lực, trí tuệ, bản lĩnh của mỗi cán bộ Đảng viên và tổ chức Đảng.</w:t>
      </w:r>
    </w:p>
    <w:p w:rsidR="000F70ED" w:rsidRDefault="000F70ED" w:rsidP="000F70ED">
      <w:pPr>
        <w:shd w:val="clear" w:color="auto" w:fill="FFFFFF"/>
        <w:tabs>
          <w:tab w:val="left" w:pos="993"/>
        </w:tabs>
        <w:spacing w:after="0" w:line="312" w:lineRule="auto"/>
        <w:ind w:firstLine="567"/>
        <w:jc w:val="both"/>
        <w:rPr>
          <w:rFonts w:ascii="Times New Roman" w:hAnsi="Times New Roman"/>
          <w:b/>
          <w:bCs/>
          <w:sz w:val="24"/>
          <w:szCs w:val="24"/>
        </w:rPr>
      </w:pPr>
      <w:r w:rsidRPr="000F70ED">
        <w:rPr>
          <w:rFonts w:ascii="Times New Roman" w:hAnsi="Times New Roman"/>
          <w:b/>
          <w:bCs/>
          <w:sz w:val="24"/>
          <w:szCs w:val="24"/>
        </w:rPr>
        <w:lastRenderedPageBreak/>
        <w:t>6 Nội dung nguyên tắc tập trung dân chủ:</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Nguyên tắc tập trung dân chủ là một trong những nguyên tắc quan trọng trong tổ chức và hoạt động của Bộ máy nhà nước ta và điều lệ của Đảng Cộng sản Việt Nam.</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Theo </w:t>
      </w:r>
      <w:r w:rsidRPr="004A3818">
        <w:rPr>
          <w:rFonts w:ascii="Times New Roman" w:eastAsia="Times New Roman" w:hAnsi="Times New Roman" w:cs="Times New Roman"/>
          <w:color w:val="333333"/>
          <w:sz w:val="24"/>
          <w:szCs w:val="24"/>
        </w:rPr>
        <w:t>Điều 8 </w:t>
      </w:r>
      <w:hyperlink r:id="rId6" w:tgtFrame="_blank" w:history="1">
        <w:r w:rsidRPr="004A3818">
          <w:rPr>
            <w:rFonts w:ascii="Times New Roman" w:eastAsia="Times New Roman" w:hAnsi="Times New Roman" w:cs="Times New Roman"/>
            <w:sz w:val="24"/>
            <w:szCs w:val="24"/>
          </w:rPr>
          <w:t>Hiến pháp 2013</w:t>
        </w:r>
      </w:hyperlink>
      <w:r w:rsidRPr="004A3818">
        <w:rPr>
          <w:rFonts w:ascii="Times New Roman" w:eastAsia="Times New Roman" w:hAnsi="Times New Roman" w:cs="Times New Roman"/>
          <w:color w:val="333333"/>
          <w:sz w:val="24"/>
          <w:szCs w:val="24"/>
        </w:rPr>
        <w:t>:</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i/>
          <w:iCs/>
          <w:color w:val="333333"/>
          <w:sz w:val="24"/>
          <w:szCs w:val="24"/>
        </w:rPr>
        <w:t>“1. Nhà nước được tổ chức và hoạt động theo Hiến pháp và pháp luật, quản lý xã hội bằng Hiến pháp và pháp luật, thực hiện nguyên tắc tập trung dân chủ.</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i/>
          <w:iCs/>
          <w:color w:val="333333"/>
          <w:sz w:val="24"/>
          <w:szCs w:val="24"/>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w:t>
      </w:r>
      <w:r>
        <w:rPr>
          <w:rFonts w:ascii="Times New Roman" w:eastAsia="Times New Roman" w:hAnsi="Times New Roman" w:cs="Times New Roman"/>
          <w:color w:val="333333"/>
          <w:sz w:val="24"/>
          <w:szCs w:val="24"/>
        </w:rPr>
        <w:t xml:space="preserve">ong </w:t>
      </w:r>
      <w:r w:rsidRPr="004A3818">
        <w:rPr>
          <w:rFonts w:ascii="Times New Roman" w:eastAsia="Times New Roman" w:hAnsi="Times New Roman" w:cs="Times New Roman"/>
          <w:color w:val="333333"/>
          <w:sz w:val="24"/>
          <w:szCs w:val="24"/>
        </w:rPr>
        <w:t>bộ máy nhà nước, nguyên tắc tập trung dân chủ được biểu hiện ở một số nội dung cơ bản như:</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Toàn bộ các cơ quan nhà nước phải có một trung tâm quyền lực chỉ đạo một cách mạnh mẽ và thống nhất, mỗi cơ quan nhà nước đều có những chức năng, nhiệm vụ, quyền hạn nhất định. Ở nước CHXHCNVN, quyền lực nhà nước là thống nhất, có sự phân công và phối hợp giữa các cơ quan nhà nước trong việc thực hiện các quyền lập pháp, hành pháp, tư pháp;</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Nhà nước ta là Nhà nước pháp quyền XHCN của nhân dân, do nhân dân và vì nhân dân. Các cơ quan quyền lực nhà nước như Quốc hội, Hội đồng nhân dân các cấp phải do nhân dân bầu ra theo bốn nguyên tắc phổ thông, bình đẳng, trực tiếp và bỏ phiếu kín trên cơ sở dân chủ. Các đại biểu dân cử thay mặt nhân dân thực hiện quyền lực nhà nước phải liên hệ chặt chẽ với nhân dân, nói lên tiếng nói và nguyện vọng của nhân dân, chịu sự giám sát chặt chẽ của nhân dân. Nếu không còn được sự tín nhiệm của nhân dân thì đại biểu dân cử có thể bị bãi nhiệm;</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Quốc hội có quyền quyết định những vấn đề quan trọng của đất nước theo qui định của Hiến pháp và pháp luật, nhưng những vấn đề quan trọng nhất của đất nước trước khi quyết định phải lấy ý kiến của nhân dân hoặc phải do nhân dân trực tiếp quyết định thông qua việc trưng cầu ý kiến của nhân dân. Ở địa phương, những vấn đề quan trọng ở địa phương cần tạo điều kiện thuận lợi để nhân dân thảo luận, đóng góp ý kiến hoặc trực tiếp quyết định;</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Trên cơ sở qui định của pháp luật về nhiệm vụ, quyền hạn của mình và căn cứ vào đặc điểm, tình hình, lợi ích hợp lý của điạ phương (và cấp dưới), các cơ quan nhà nước trung ương (và cấp trên) có quyền quyết định đối với địa phương (và cấp dưới). Các cơ quan nhà nước địa phương (và cấp dưới) có quyền chủ động, sáng tạo trong việc thực hiện quyết định của cơ quan nhà nước trung ương (và cấp trên) hoặc những vấn đề thuộc thẩm quyền của mình, phù hợp với đặc điểm cụ thể của địa phương hoặc đơn vị mình, nhưng không được trái với các qui định của trung ương (và cấp trên );</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Trong hoạt động của các cơ quan nhà nước, phải phân định những vấn đề thuộc thẩm quyền tập thể, những nhiệm vụ, quyền hạn thuộc thẩm quyền của người đứng đầu. Những vấn đề thuộc thẩm quyền tập thể thì thiểu số phục tùng đa số nhưng thiểu số có quyền bảo lưu ý kiến, đa số cũng cần xem xét, tham khảo ý kiến của thiểu số để kiểm tra tính đúng đắn trong quyết định của mình. Những vấn đề cá nhân có quyền quyết định thì cá nhân phải chịu trách nhiệm về quyết định của mình;</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Theo </w:t>
      </w:r>
      <w:hyperlink r:id="rId7" w:tgtFrame="_blank" w:history="1">
        <w:r w:rsidRPr="004A3818">
          <w:rPr>
            <w:rFonts w:ascii="Times New Roman" w:eastAsia="Times New Roman" w:hAnsi="Times New Roman" w:cs="Times New Roman"/>
            <w:sz w:val="24"/>
            <w:szCs w:val="24"/>
          </w:rPr>
          <w:t>Điều lệ</w:t>
        </w:r>
      </w:hyperlink>
      <w:r w:rsidRPr="004A3818">
        <w:rPr>
          <w:rFonts w:ascii="Times New Roman" w:eastAsia="Times New Roman" w:hAnsi="Times New Roman" w:cs="Times New Roman"/>
          <w:sz w:val="24"/>
          <w:szCs w:val="24"/>
        </w:rPr>
        <w:t> </w:t>
      </w:r>
      <w:r w:rsidRPr="004A3818">
        <w:rPr>
          <w:rFonts w:ascii="Times New Roman" w:eastAsia="Times New Roman" w:hAnsi="Times New Roman" w:cs="Times New Roman"/>
          <w:color w:val="333333"/>
          <w:sz w:val="24"/>
          <w:szCs w:val="24"/>
        </w:rPr>
        <w:t>Đảng Cộng sản Việt Nam, đảm bảo nguyên tắc tập trung chủ là vấn đề sống còn của Đảng trong giai đoạn hiện nay. Cụ thể:</w:t>
      </w:r>
    </w:p>
    <w:p w:rsidR="004A3818" w:rsidRPr="004A3818" w:rsidRDefault="004A3818" w:rsidP="004A3818">
      <w:pPr>
        <w:shd w:val="clear" w:color="auto" w:fill="FFFFFF"/>
        <w:spacing w:after="0" w:line="0" w:lineRule="auto"/>
        <w:rPr>
          <w:rFonts w:ascii="Arial" w:eastAsia="Times New Roman" w:hAnsi="Arial" w:cs="Arial"/>
          <w:color w:val="333333"/>
          <w:sz w:val="2"/>
          <w:szCs w:val="2"/>
        </w:rPr>
      </w:pPr>
      <w:r w:rsidRPr="004A3818">
        <w:rPr>
          <w:rFonts w:ascii="Helvetica" w:eastAsia="Times New Roman" w:hAnsi="Helvetica" w:cs="Helvetica"/>
          <w:color w:val="FFFFFF"/>
          <w:sz w:val="16"/>
          <w:szCs w:val="16"/>
        </w:rPr>
        <w:t>FacebookGoogle+TwitterEmailMore</w:t>
      </w:r>
    </w:p>
    <w:p w:rsidR="000F70ED" w:rsidRPr="000F70ED" w:rsidRDefault="000F70ED" w:rsidP="00F32626">
      <w:pPr>
        <w:shd w:val="clear" w:color="auto" w:fill="FFFFFF"/>
        <w:spacing w:after="0" w:line="312" w:lineRule="auto"/>
        <w:ind w:firstLine="567"/>
        <w:jc w:val="both"/>
        <w:rPr>
          <w:rFonts w:ascii="Times New Roman" w:hAnsi="Times New Roman"/>
          <w:sz w:val="24"/>
          <w:szCs w:val="24"/>
        </w:rPr>
      </w:pPr>
      <w:r w:rsidRPr="000F70ED">
        <w:rPr>
          <w:rFonts w:ascii="Times New Roman" w:hAnsi="Times New Roman"/>
          <w:sz w:val="24"/>
          <w:szCs w:val="24"/>
        </w:rPr>
        <w:t>1. Cơ quan lãnh đạo các cấp của Đảng do bầu cử lập ra, thực hiện tập thể lãnh đạo, cá nhân phụ trách.</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w:t>
      </w:r>
      <w:bookmarkStart w:id="0" w:name="_GoBack"/>
      <w:bookmarkEnd w:id="0"/>
      <w:r w:rsidRPr="000F70ED">
        <w:rPr>
          <w:rFonts w:ascii="Times New Roman" w:hAnsi="Times New Roman"/>
          <w:sz w:val="24"/>
          <w:szCs w:val="24"/>
        </w:rPr>
        <w:t>ơng, ở mỗi cấp là ban chấp hành đảng bộ, chi bộ (gọi tắt là cấp uỷ).</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lastRenderedPageBreak/>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b/>
          <w:sz w:val="24"/>
          <w:szCs w:val="24"/>
        </w:rPr>
      </w:pPr>
      <w:r w:rsidRPr="000F70ED">
        <w:rPr>
          <w:rFonts w:ascii="Times New Roman" w:hAnsi="Times New Roman"/>
          <w:b/>
          <w:sz w:val="24"/>
          <w:szCs w:val="24"/>
        </w:rPr>
        <w:t>Liên hệ việc thực hiện nguyên tắc tập trung dân chủ trong Điều lệ Đảng ở Chi bộ (Đảng bộ) đơn vị mình?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1. Cơ quan lãnh đạo các cấp của Đảng do bầu cử lập ra, thực hiện tập thể lãnh đạo, cá nhân phụ trách: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2. Đảng bộ trường lãnh đạo, chỉ đạo 5 chi bộ trực thuộc</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3. Nguyên tắc làm việc</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 xml:space="preserve">4. Nghị quyết của Chi bộ </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5.  Chi bộ  quyết định các vấn đề thuộc phạm vi quyền hạn của mình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b/>
          <w:sz w:val="24"/>
          <w:szCs w:val="24"/>
        </w:rPr>
      </w:pPr>
      <w:r w:rsidRPr="000F70ED">
        <w:rPr>
          <w:rFonts w:ascii="Times New Roman" w:hAnsi="Times New Roman"/>
          <w:b/>
          <w:bCs/>
          <w:sz w:val="24"/>
          <w:szCs w:val="24"/>
        </w:rPr>
        <w:t xml:space="preserve">Đề xuất </w:t>
      </w:r>
      <w:r w:rsidRPr="000F70ED">
        <w:rPr>
          <w:rFonts w:ascii="Times New Roman" w:hAnsi="Times New Roman"/>
          <w:b/>
          <w:sz w:val="24"/>
          <w:szCs w:val="24"/>
        </w:rPr>
        <w:t>biện pháp để thực hiện tốt nguyên tắc này tại đảng bộ Nhà trường:</w:t>
      </w:r>
    </w:p>
    <w:p w:rsidR="000F70ED" w:rsidRPr="000F70ED" w:rsidRDefault="000F70ED" w:rsidP="000F70ED">
      <w:pPr>
        <w:numPr>
          <w:ilvl w:val="0"/>
          <w:numId w:val="7"/>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Mặt mạnh, hạn chế của Đảng bộ Trường CĐKT Lý Tự Trọng TP.HCM:</w:t>
      </w:r>
    </w:p>
    <w:p w:rsidR="000F70ED" w:rsidRPr="000F70ED" w:rsidRDefault="000F70ED" w:rsidP="000F70ED">
      <w:pPr>
        <w:tabs>
          <w:tab w:val="left" w:pos="993"/>
        </w:tabs>
        <w:spacing w:after="0" w:line="312" w:lineRule="auto"/>
        <w:ind w:left="927"/>
        <w:jc w:val="both"/>
        <w:rPr>
          <w:rFonts w:ascii="Times New Roman" w:hAnsi="Times New Roman"/>
          <w:sz w:val="24"/>
          <w:szCs w:val="24"/>
        </w:rPr>
      </w:pPr>
      <w:r w:rsidRPr="000F70ED">
        <w:rPr>
          <w:rFonts w:ascii="Times New Roman" w:hAnsi="Times New Roman"/>
          <w:sz w:val="24"/>
          <w:szCs w:val="24"/>
        </w:rPr>
        <w:t>Mặt mạnh:</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Quán triệt đường lối chính sách của Đảng, Nhà nước</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Đoàn kết chặt chẽ</w:t>
      </w:r>
      <w:r w:rsidR="004A3818">
        <w:rPr>
          <w:rFonts w:ascii="Times New Roman" w:hAnsi="Times New Roman"/>
          <w:sz w:val="24"/>
          <w:szCs w:val="24"/>
        </w:rPr>
        <w:t xml:space="preserve"> trong nội bộ</w:t>
      </w:r>
    </w:p>
    <w:p w:rsidR="000F70ED" w:rsidRPr="000F70ED" w:rsidRDefault="000F70ED" w:rsidP="000F70ED">
      <w:p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ab/>
        <w:t>Hạn chế:</w:t>
      </w:r>
    </w:p>
    <w:p w:rsidR="000F70ED" w:rsidRPr="000F70ED" w:rsidRDefault="000F70ED" w:rsidP="000F70ED">
      <w:pPr>
        <w:pStyle w:val="ListParagraph"/>
        <w:numPr>
          <w:ilvl w:val="0"/>
          <w:numId w:val="8"/>
        </w:numPr>
        <w:spacing w:after="0" w:line="312" w:lineRule="auto"/>
        <w:jc w:val="both"/>
        <w:rPr>
          <w:rFonts w:ascii="Times New Roman" w:hAnsi="Times New Roman"/>
          <w:sz w:val="24"/>
          <w:szCs w:val="24"/>
        </w:rPr>
      </w:pPr>
      <w:r w:rsidRPr="000F70ED">
        <w:rPr>
          <w:rFonts w:ascii="Times New Roman" w:hAnsi="Times New Roman"/>
          <w:sz w:val="24"/>
          <w:szCs w:val="24"/>
        </w:rPr>
        <w:t>Vẫn còn hiện tượng Đảng viên vi phạm luật (Đảng viên sinh con thứ ba)</w:t>
      </w:r>
    </w:p>
    <w:p w:rsidR="000F70ED" w:rsidRPr="000F70ED" w:rsidRDefault="000F70ED" w:rsidP="000F70ED">
      <w:pPr>
        <w:pStyle w:val="ListParagraph"/>
        <w:numPr>
          <w:ilvl w:val="0"/>
          <w:numId w:val="8"/>
        </w:numPr>
        <w:spacing w:after="0" w:line="312" w:lineRule="auto"/>
        <w:jc w:val="both"/>
        <w:rPr>
          <w:rFonts w:ascii="Times New Roman" w:hAnsi="Times New Roman"/>
          <w:sz w:val="24"/>
          <w:szCs w:val="24"/>
        </w:rPr>
      </w:pPr>
      <w:r w:rsidRPr="000F70ED">
        <w:rPr>
          <w:rFonts w:ascii="Times New Roman" w:hAnsi="Times New Roman"/>
          <w:sz w:val="24"/>
          <w:szCs w:val="24"/>
        </w:rPr>
        <w:t>Tinh thần tự phê bình và phê bình chưa triệt để</w:t>
      </w:r>
    </w:p>
    <w:p w:rsidR="000F70ED" w:rsidRPr="000F70ED" w:rsidRDefault="000F70ED" w:rsidP="000F70ED">
      <w:pPr>
        <w:numPr>
          <w:ilvl w:val="0"/>
          <w:numId w:val="7"/>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Đề xuất biện pháp</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Quán triệt tư tưởng, đường lối, chính sách cho Đảng viên</w:t>
      </w:r>
    </w:p>
    <w:p w:rsidR="00BA70CD" w:rsidRDefault="004A3818" w:rsidP="004A3818">
      <w:pPr>
        <w:pStyle w:val="ListParagraph"/>
        <w:numPr>
          <w:ilvl w:val="0"/>
          <w:numId w:val="8"/>
        </w:numPr>
        <w:spacing w:after="0" w:line="312" w:lineRule="auto"/>
        <w:jc w:val="both"/>
      </w:pPr>
      <w:r w:rsidRPr="000F70ED">
        <w:rPr>
          <w:rFonts w:ascii="Times New Roman" w:hAnsi="Times New Roman"/>
          <w:sz w:val="24"/>
          <w:szCs w:val="24"/>
        </w:rPr>
        <w:t>Đảng viên luôn gương mẫu, có tinh thần tự phê bình và phê bình tốt.</w:t>
      </w:r>
      <w:r>
        <w:t xml:space="preserve"> </w:t>
      </w:r>
    </w:p>
    <w:sectPr w:rsidR="00BA70CD" w:rsidSect="000A6BE0">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4273"/>
    <w:multiLevelType w:val="hybridMultilevel"/>
    <w:tmpl w:val="92A8C090"/>
    <w:lvl w:ilvl="0" w:tplc="AAA28966">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28300175"/>
    <w:multiLevelType w:val="hybridMultilevel"/>
    <w:tmpl w:val="AA724444"/>
    <w:lvl w:ilvl="0" w:tplc="E7286DEE">
      <w:start w:val="1"/>
      <w:numFmt w:val="lowerLetter"/>
      <w:lvlText w:val="(%1)"/>
      <w:lvlJc w:val="left"/>
      <w:pPr>
        <w:ind w:left="90" w:hanging="360"/>
      </w:pPr>
      <w:rPr>
        <w:rFonts w:hint="default"/>
      </w:rPr>
    </w:lvl>
    <w:lvl w:ilvl="1" w:tplc="04090019">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
    <w:nsid w:val="2AE66239"/>
    <w:multiLevelType w:val="multilevel"/>
    <w:tmpl w:val="FE46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AF768A"/>
    <w:multiLevelType w:val="hybridMultilevel"/>
    <w:tmpl w:val="4544B4FE"/>
    <w:lvl w:ilvl="0" w:tplc="76B6B7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F445BA"/>
    <w:multiLevelType w:val="multilevel"/>
    <w:tmpl w:val="76726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D353BC"/>
    <w:multiLevelType w:val="hybridMultilevel"/>
    <w:tmpl w:val="C90C5104"/>
    <w:lvl w:ilvl="0" w:tplc="74DC78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E0F21C5"/>
    <w:multiLevelType w:val="hybridMultilevel"/>
    <w:tmpl w:val="BD1E9FE0"/>
    <w:lvl w:ilvl="0" w:tplc="332A46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EA86EC8"/>
    <w:multiLevelType w:val="hybridMultilevel"/>
    <w:tmpl w:val="FB2C666E"/>
    <w:lvl w:ilvl="0" w:tplc="CF1CDD7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76EC09E7"/>
    <w:multiLevelType w:val="hybridMultilevel"/>
    <w:tmpl w:val="2EF84B96"/>
    <w:lvl w:ilvl="0" w:tplc="F218169E">
      <w:start w:val="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10"/>
  </w:num>
  <w:num w:numId="3">
    <w:abstractNumId w:val="4"/>
  </w:num>
  <w:num w:numId="4">
    <w:abstractNumId w:val="6"/>
  </w:num>
  <w:num w:numId="5">
    <w:abstractNumId w:val="11"/>
  </w:num>
  <w:num w:numId="6">
    <w:abstractNumId w:val="0"/>
  </w:num>
  <w:num w:numId="7">
    <w:abstractNumId w:val="12"/>
  </w:num>
  <w:num w:numId="8">
    <w:abstractNumId w:val="8"/>
  </w:num>
  <w:num w:numId="9">
    <w:abstractNumId w:val="1"/>
  </w:num>
  <w:num w:numId="10">
    <w:abstractNumId w:val="7"/>
  </w:num>
  <w:num w:numId="11">
    <w:abstractNumId w:val="3"/>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08"/>
    <w:rsid w:val="000A6BE0"/>
    <w:rsid w:val="000F70ED"/>
    <w:rsid w:val="001674FF"/>
    <w:rsid w:val="001C1F08"/>
    <w:rsid w:val="001E5D3E"/>
    <w:rsid w:val="00231C7E"/>
    <w:rsid w:val="00472ECF"/>
    <w:rsid w:val="004762BF"/>
    <w:rsid w:val="004A3818"/>
    <w:rsid w:val="006B4B2F"/>
    <w:rsid w:val="007435E3"/>
    <w:rsid w:val="00907DD0"/>
    <w:rsid w:val="00B4550F"/>
    <w:rsid w:val="00C97A97"/>
    <w:rsid w:val="00EF54DF"/>
    <w:rsid w:val="00F32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B4550F"/>
    <w:rPr>
      <w:b/>
      <w:bCs/>
    </w:rPr>
  </w:style>
  <w:style w:type="character" w:styleId="Hyperlink">
    <w:name w:val="Hyperlink"/>
    <w:basedOn w:val="DefaultParagraphFont"/>
    <w:uiPriority w:val="99"/>
    <w:semiHidden/>
    <w:unhideWhenUsed/>
    <w:rsid w:val="004A3818"/>
    <w:rPr>
      <w:color w:val="0000FF"/>
      <w:u w:val="single"/>
    </w:rPr>
  </w:style>
  <w:style w:type="character" w:customStyle="1" w:styleId="at-label">
    <w:name w:val="at-label"/>
    <w:basedOn w:val="DefaultParagraphFont"/>
    <w:rsid w:val="004A38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B4550F"/>
    <w:rPr>
      <w:b/>
      <w:bCs/>
    </w:rPr>
  </w:style>
  <w:style w:type="character" w:styleId="Hyperlink">
    <w:name w:val="Hyperlink"/>
    <w:basedOn w:val="DefaultParagraphFont"/>
    <w:uiPriority w:val="99"/>
    <w:semiHidden/>
    <w:unhideWhenUsed/>
    <w:rsid w:val="004A3818"/>
    <w:rPr>
      <w:color w:val="0000FF"/>
      <w:u w:val="single"/>
    </w:rPr>
  </w:style>
  <w:style w:type="character" w:customStyle="1" w:styleId="at-label">
    <w:name w:val="at-label"/>
    <w:basedOn w:val="DefaultParagraphFont"/>
    <w:rsid w:val="004A3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17639">
      <w:bodyDiv w:val="1"/>
      <w:marLeft w:val="0"/>
      <w:marRight w:val="0"/>
      <w:marTop w:val="0"/>
      <w:marBottom w:val="0"/>
      <w:divBdr>
        <w:top w:val="none" w:sz="0" w:space="0" w:color="auto"/>
        <w:left w:val="none" w:sz="0" w:space="0" w:color="auto"/>
        <w:bottom w:val="none" w:sz="0" w:space="0" w:color="auto"/>
        <w:right w:val="none" w:sz="0" w:space="0" w:color="auto"/>
      </w:divBdr>
    </w:div>
    <w:div w:id="2114857631">
      <w:bodyDiv w:val="1"/>
      <w:marLeft w:val="0"/>
      <w:marRight w:val="0"/>
      <w:marTop w:val="0"/>
      <w:marBottom w:val="0"/>
      <w:divBdr>
        <w:top w:val="none" w:sz="0" w:space="0" w:color="auto"/>
        <w:left w:val="none" w:sz="0" w:space="0" w:color="auto"/>
        <w:bottom w:val="none" w:sz="0" w:space="0" w:color="auto"/>
        <w:right w:val="none" w:sz="0" w:space="0" w:color="auto"/>
      </w:divBdr>
      <w:divsChild>
        <w:div w:id="1105809581">
          <w:marLeft w:val="0"/>
          <w:marRight w:val="0"/>
          <w:marTop w:val="0"/>
          <w:marBottom w:val="0"/>
          <w:divBdr>
            <w:top w:val="none" w:sz="0" w:space="0" w:color="auto"/>
            <w:left w:val="none" w:sz="0" w:space="0" w:color="auto"/>
            <w:bottom w:val="none" w:sz="0" w:space="0" w:color="auto"/>
            <w:right w:val="none" w:sz="0" w:space="0" w:color="auto"/>
          </w:divBdr>
        </w:div>
        <w:div w:id="2062826246">
          <w:marLeft w:val="0"/>
          <w:marRight w:val="0"/>
          <w:marTop w:val="0"/>
          <w:marBottom w:val="0"/>
          <w:divBdr>
            <w:top w:val="none" w:sz="0" w:space="0" w:color="auto"/>
            <w:left w:val="none" w:sz="0" w:space="0" w:color="auto"/>
            <w:bottom w:val="none" w:sz="0" w:space="0" w:color="auto"/>
            <w:right w:val="none" w:sz="0" w:space="0" w:color="auto"/>
          </w:divBdr>
          <w:divsChild>
            <w:div w:id="1108232027">
              <w:marLeft w:val="0"/>
              <w:marRight w:val="0"/>
              <w:marTop w:val="0"/>
              <w:marBottom w:val="0"/>
              <w:divBdr>
                <w:top w:val="none" w:sz="0" w:space="0" w:color="auto"/>
                <w:left w:val="none" w:sz="0" w:space="0" w:color="auto"/>
                <w:bottom w:val="none" w:sz="0" w:space="0" w:color="auto"/>
                <w:right w:val="none" w:sz="0" w:space="0" w:color="auto"/>
              </w:divBdr>
              <w:divsChild>
                <w:div w:id="1602378073">
                  <w:marLeft w:val="0"/>
                  <w:marRight w:val="0"/>
                  <w:marTop w:val="0"/>
                  <w:marBottom w:val="0"/>
                  <w:divBdr>
                    <w:top w:val="none" w:sz="0" w:space="0" w:color="auto"/>
                    <w:left w:val="none" w:sz="0" w:space="0" w:color="auto"/>
                    <w:bottom w:val="none" w:sz="0" w:space="0" w:color="auto"/>
                    <w:right w:val="none" w:sz="0" w:space="0" w:color="auto"/>
                  </w:divBdr>
                  <w:divsChild>
                    <w:div w:id="1987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kyluat.vn/vb/dieu-le-dang-cong-san-viet-nam-nam-2011-2512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kyluat.vn/vb/hien-phap-nam-2013-34a4b.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2415</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User</cp:lastModifiedBy>
  <cp:revision>2</cp:revision>
  <dcterms:created xsi:type="dcterms:W3CDTF">2018-04-03T08:56:00Z</dcterms:created>
  <dcterms:modified xsi:type="dcterms:W3CDTF">2018-04-03T08:56:00Z</dcterms:modified>
</cp:coreProperties>
</file>